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6F9" w:rsidRPr="003416F9" w:rsidRDefault="003416F9" w:rsidP="003416F9">
      <w:pPr>
        <w:spacing w:before="100" w:beforeAutospacing="1" w:after="100" w:afterAutospacing="1" w:line="240" w:lineRule="auto"/>
        <w:rPr>
          <w:rFonts w:ascii="Times New Roman" w:eastAsia="Times New Roman" w:hAnsi="Times New Roman" w:cs="Times New Roman"/>
          <w:sz w:val="24"/>
          <w:szCs w:val="24"/>
          <w:lang w:eastAsia="ru-RU"/>
        </w:rPr>
      </w:pPr>
      <w:r w:rsidRPr="003416F9">
        <w:rPr>
          <w:rFonts w:ascii="Times New Roman" w:eastAsia="Times New Roman" w:hAnsi="Times New Roman" w:cs="Times New Roman"/>
          <w:sz w:val="24"/>
          <w:szCs w:val="24"/>
          <w:lang w:eastAsia="ru-RU"/>
        </w:rPr>
        <w:t>«</w:t>
      </w:r>
      <w:r w:rsidRPr="003416F9">
        <w:rPr>
          <w:rFonts w:ascii="Arial" w:eastAsia="Times New Roman" w:hAnsi="Arial" w:cs="Arial"/>
          <w:sz w:val="24"/>
          <w:szCs w:val="24"/>
          <w:lang w:eastAsia="ru-RU"/>
        </w:rPr>
        <w:t>Қ</w:t>
      </w:r>
      <w:r w:rsidRPr="003416F9">
        <w:rPr>
          <w:rFonts w:ascii="Calibri" w:eastAsia="Times New Roman" w:hAnsi="Calibri" w:cs="Calibri"/>
          <w:sz w:val="24"/>
          <w:szCs w:val="24"/>
          <w:lang w:eastAsia="ru-RU"/>
        </w:rPr>
        <w:t>оржында не бар?</w:t>
      </w:r>
      <w:r w:rsidRPr="003416F9">
        <w:rPr>
          <w:rFonts w:ascii="Times New Roman" w:eastAsia="Times New Roman" w:hAnsi="Times New Roman" w:cs="Times New Roman"/>
          <w:sz w:val="24"/>
          <w:szCs w:val="24"/>
          <w:lang w:eastAsia="ru-RU"/>
        </w:rPr>
        <w:t>»</w:t>
      </w:r>
    </w:p>
    <w:p w:rsidR="003416F9" w:rsidRPr="003416F9" w:rsidRDefault="003416F9" w:rsidP="003416F9">
      <w:pPr>
        <w:spacing w:before="100" w:beforeAutospacing="1" w:after="100" w:afterAutospacing="1" w:line="240" w:lineRule="auto"/>
        <w:rPr>
          <w:rFonts w:ascii="Times New Roman" w:eastAsia="Times New Roman" w:hAnsi="Times New Roman" w:cs="Times New Roman"/>
          <w:sz w:val="24"/>
          <w:szCs w:val="24"/>
          <w:lang w:eastAsia="ru-RU"/>
        </w:rPr>
      </w:pPr>
      <w:r w:rsidRPr="003416F9">
        <w:rPr>
          <w:rFonts w:ascii="Times New Roman" w:eastAsia="Times New Roman" w:hAnsi="Times New Roman" w:cs="Times New Roman"/>
          <w:sz w:val="24"/>
          <w:szCs w:val="24"/>
          <w:lang w:eastAsia="ru-RU"/>
        </w:rPr>
        <w:t>3 желтоқсан, 2015 жылы ТҮРКСОЙ кафедрасында «6М021200 – түркітану» мамандығында оқитын 2 курс магистранттары арасында «Ономастикалық фразеология: онимдердің тілдегі бейнесі»» атты ашық сабақ өтті. Ашық сабақты жүргізуші доцент Г. Кортабаева кіріспе сөзінде сабақтың мақсатын презентация түрінде түсіндіріп өтті: барлық ономастикалық атаулардан қалыптасқан тұрақты тіркестерді этнолингвистика тұрғысынан зерттеу, яғни олардың тілдік табиғатын, халықтың өзіндік дүниетанымы, салт-дәстүрі, рухани-мәдени өмірі, әдет-ғұрпы негізінде сипаттау болып саналады. Үй тапсырмасында магистранттар түркі тілдері материалдары бойынша онимдердің фразеология және паремиологиядағы лингомәдени мазмұнын анықтады. Мұхаметжанова Әселдің Тәңірі және Ұмай ана туралы жасаған слайдтары Prezi бағдарламасымен жасалғандықтан, өте әсерлі болды. Сабақта магистранттарға «Ой қозғау», «Миға шабуыл», «Ой талқы» атты тапсырмалар берілді. Сабақта іскерлік ойын элементтері белсенді қолданылды, магистранттар слайд түріндегі ребус-жұмбақты шешті. Сондай-ақ «Қоржында не бар?» тапсырмасында қоржындағы заттар көрмей таңдалып, затқа қатысты фразеологизм не мақал-мәтел, қанатты сөздерге мысал келтірілді. Мысалы Жұмажанова Айсұлу қоржындағы жүзікті алып, «жүзігі барда Сүлеймен, жүзігі жоқта сүмірейген» деген сөздің шығу мотивін баяндады, сабақ соңында ең жоғарғы балл жинап, жеңімпаз атанды. Сабаққа оқытушы-профессорлар қатысып, жақсы пікірлерімен бөлісті. Кафедра меңгерушісі, ф.ғ.к., доцент Асқар Тұрғанбаев сабақтың жоғары деңгейде өткенін айтты.</w:t>
      </w:r>
    </w:p>
    <w:p w:rsidR="003416F9" w:rsidRPr="003416F9" w:rsidRDefault="003416F9" w:rsidP="003416F9">
      <w:pPr>
        <w:spacing w:before="100" w:beforeAutospacing="1" w:after="100" w:afterAutospacing="1" w:line="240" w:lineRule="auto"/>
        <w:rPr>
          <w:rFonts w:ascii="Times New Roman" w:eastAsia="Times New Roman" w:hAnsi="Times New Roman" w:cs="Times New Roman"/>
          <w:sz w:val="24"/>
          <w:szCs w:val="24"/>
          <w:lang w:eastAsia="ru-RU"/>
        </w:rPr>
      </w:pPr>
      <w:r w:rsidRPr="003416F9">
        <w:rPr>
          <w:rFonts w:ascii="Times New Roman" w:eastAsia="Times New Roman" w:hAnsi="Times New Roman" w:cs="Times New Roman"/>
          <w:sz w:val="24"/>
          <w:szCs w:val="24"/>
          <w:lang w:eastAsia="ru-RU"/>
        </w:rPr>
        <w:t>Ешметова Балжан</w:t>
      </w:r>
    </w:p>
    <w:p w:rsidR="003416F9" w:rsidRPr="003416F9" w:rsidRDefault="003416F9" w:rsidP="003416F9">
      <w:pPr>
        <w:spacing w:before="100" w:beforeAutospacing="1" w:after="100" w:afterAutospacing="1" w:line="240" w:lineRule="auto"/>
        <w:rPr>
          <w:rFonts w:ascii="Times New Roman" w:eastAsia="Times New Roman" w:hAnsi="Times New Roman" w:cs="Times New Roman"/>
          <w:sz w:val="24"/>
          <w:szCs w:val="24"/>
          <w:lang w:eastAsia="ru-RU"/>
        </w:rPr>
      </w:pPr>
      <w:r w:rsidRPr="003416F9">
        <w:rPr>
          <w:rFonts w:ascii="Times New Roman" w:eastAsia="Times New Roman" w:hAnsi="Times New Roman" w:cs="Times New Roman"/>
          <w:sz w:val="24"/>
          <w:szCs w:val="24"/>
          <w:lang w:eastAsia="ru-RU"/>
        </w:rPr>
        <w:t>Кафедраның оқу-</w:t>
      </w:r>
      <w:r>
        <w:rPr>
          <w:rFonts w:ascii="Times New Roman" w:eastAsia="Times New Roman" w:hAnsi="Times New Roman" w:cs="Times New Roman"/>
          <w:sz w:val="24"/>
          <w:szCs w:val="24"/>
          <w:lang w:val="kk-KZ" w:eastAsia="ru-RU"/>
        </w:rPr>
        <w:t>і</w:t>
      </w:r>
      <w:r w:rsidRPr="003416F9">
        <w:rPr>
          <w:rFonts w:ascii="Times New Roman" w:eastAsia="Times New Roman" w:hAnsi="Times New Roman" w:cs="Times New Roman"/>
          <w:sz w:val="24"/>
          <w:szCs w:val="24"/>
          <w:lang w:eastAsia="ru-RU"/>
        </w:rPr>
        <w:t>сі жөніндегі орынбасары </w:t>
      </w:r>
    </w:p>
    <w:tbl>
      <w:tblPr>
        <w:tblW w:w="7995" w:type="dxa"/>
        <w:tblCellSpacing w:w="15" w:type="dxa"/>
        <w:tblCellMar>
          <w:top w:w="15" w:type="dxa"/>
          <w:left w:w="15" w:type="dxa"/>
          <w:bottom w:w="15" w:type="dxa"/>
          <w:right w:w="15" w:type="dxa"/>
        </w:tblCellMar>
        <w:tblLook w:val="04A0"/>
      </w:tblPr>
      <w:tblGrid>
        <w:gridCol w:w="3997"/>
        <w:gridCol w:w="3998"/>
      </w:tblGrid>
      <w:tr w:rsidR="003416F9" w:rsidRPr="003416F9" w:rsidTr="003416F9">
        <w:trPr>
          <w:tblCellSpacing w:w="15" w:type="dxa"/>
        </w:trPr>
        <w:tc>
          <w:tcPr>
            <w:tcW w:w="0" w:type="auto"/>
            <w:vAlign w:val="center"/>
            <w:hideMark/>
          </w:tcPr>
          <w:p w:rsidR="003416F9" w:rsidRPr="003416F9" w:rsidRDefault="003416F9" w:rsidP="003416F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416F9" w:rsidRPr="003416F9" w:rsidRDefault="003416F9" w:rsidP="003416F9">
            <w:pPr>
              <w:spacing w:after="0" w:line="240" w:lineRule="auto"/>
              <w:rPr>
                <w:rFonts w:ascii="Times New Roman" w:eastAsia="Times New Roman" w:hAnsi="Times New Roman" w:cs="Times New Roman"/>
                <w:sz w:val="24"/>
                <w:szCs w:val="24"/>
                <w:lang w:val="en-US" w:eastAsia="ru-RU"/>
              </w:rPr>
            </w:pPr>
          </w:p>
        </w:tc>
      </w:tr>
    </w:tbl>
    <w:p w:rsidR="00B64A7E" w:rsidRDefault="003416F9"/>
    <w:sectPr w:rsidR="00B64A7E" w:rsidSect="009872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3416F9"/>
    <w:rsid w:val="003416F9"/>
    <w:rsid w:val="00497788"/>
    <w:rsid w:val="00987293"/>
    <w:rsid w:val="00A03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2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16F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1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96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Company>KazNU</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Ayzhan</dc:creator>
  <cp:keywords/>
  <dc:description/>
  <cp:lastModifiedBy>Ayzhan</cp:lastModifiedBy>
  <cp:revision>3</cp:revision>
  <dcterms:created xsi:type="dcterms:W3CDTF">2015-12-11T08:45:00Z</dcterms:created>
  <dcterms:modified xsi:type="dcterms:W3CDTF">2015-12-11T08:46:00Z</dcterms:modified>
</cp:coreProperties>
</file>